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44" w:rsidRPr="000432AF" w:rsidRDefault="00A02144" w:rsidP="000432AF">
      <w:pPr>
        <w:spacing w:line="560" w:lineRule="exact"/>
        <w:jc w:val="center"/>
        <w:rPr>
          <w:rFonts w:ascii="方正小标宋简体" w:eastAsia="方正小标宋简体" w:hint="eastAsia"/>
          <w:sz w:val="44"/>
          <w:szCs w:val="44"/>
        </w:rPr>
      </w:pPr>
      <w:r w:rsidRPr="000432AF">
        <w:rPr>
          <w:rFonts w:ascii="方正小标宋简体" w:eastAsia="方正小标宋简体" w:hint="eastAsia"/>
          <w:sz w:val="44"/>
          <w:szCs w:val="44"/>
        </w:rPr>
        <w:t>做党和人民满意的好老师</w:t>
      </w:r>
    </w:p>
    <w:p w:rsidR="00A02144" w:rsidRPr="000432AF" w:rsidRDefault="00A02144" w:rsidP="000432AF">
      <w:pPr>
        <w:spacing w:line="560" w:lineRule="exact"/>
        <w:jc w:val="center"/>
        <w:rPr>
          <w:rFonts w:ascii="仿宋_GB2312" w:eastAsia="仿宋_GB2312" w:hint="eastAsia"/>
          <w:b/>
          <w:sz w:val="32"/>
          <w:szCs w:val="32"/>
        </w:rPr>
      </w:pPr>
      <w:r w:rsidRPr="000432AF">
        <w:rPr>
          <w:rFonts w:ascii="仿宋_GB2312" w:eastAsia="仿宋_GB2312" w:hint="eastAsia"/>
          <w:b/>
          <w:sz w:val="32"/>
          <w:szCs w:val="32"/>
        </w:rPr>
        <w:t>——同北京师范大学师生代表座谈时的讲话</w:t>
      </w:r>
    </w:p>
    <w:p w:rsidR="00A02144" w:rsidRPr="000432AF" w:rsidRDefault="00A02144" w:rsidP="000432AF">
      <w:pPr>
        <w:spacing w:line="560" w:lineRule="exact"/>
        <w:jc w:val="center"/>
        <w:rPr>
          <w:rFonts w:ascii="仿宋_GB2312" w:eastAsia="仿宋_GB2312" w:hint="eastAsia"/>
          <w:b/>
          <w:sz w:val="32"/>
          <w:szCs w:val="32"/>
        </w:rPr>
      </w:pPr>
      <w:r w:rsidRPr="000432AF">
        <w:rPr>
          <w:rFonts w:ascii="仿宋_GB2312" w:eastAsia="仿宋_GB2312" w:hint="eastAsia"/>
          <w:b/>
          <w:sz w:val="32"/>
          <w:szCs w:val="32"/>
        </w:rPr>
        <w:t>(2014年9月9日)</w:t>
      </w:r>
    </w:p>
    <w:p w:rsidR="00A02144" w:rsidRPr="000432AF" w:rsidRDefault="00A02144" w:rsidP="000432AF">
      <w:pPr>
        <w:spacing w:line="560" w:lineRule="exact"/>
        <w:jc w:val="center"/>
        <w:rPr>
          <w:rFonts w:ascii="仿宋_GB2312" w:eastAsia="仿宋_GB2312" w:hint="eastAsia"/>
          <w:b/>
          <w:sz w:val="32"/>
          <w:szCs w:val="32"/>
        </w:rPr>
      </w:pPr>
      <w:r w:rsidRPr="000432AF">
        <w:rPr>
          <w:rFonts w:ascii="仿宋_GB2312" w:eastAsia="仿宋_GB2312" w:hint="eastAsia"/>
          <w:b/>
          <w:sz w:val="32"/>
          <w:szCs w:val="32"/>
        </w:rPr>
        <w:t>习近平</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各位老师，同学们：</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明天是我国第三十个教师节，很高兴来到北京师范大学，同大家共度教师们的节日。首先，我祝在座各位教师和未来的教师节日好！借此机会，我向全国所有教师，致以崇高的节日敬礼！大家辛苦了，党和人民感谢你们！</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北京师范大学是百年名校，是我国最早的现代师范教育高等学府，学校“学为人师、行为世范”的校训十分精练地诠释了“师范”的意义。112年来，北师大为国家、为民族培养了一大批优秀老师和各类人才，也曾拥有过李大钊、鲁迅、梁启超这样的一代名师。这是北师大的光荣和骄傲。</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刚才，我听了有关教师节和你们学校基本情况的介绍，参观了庆祝教师节30周年展览，考察了心理学院的心理学实验室，观摩了中小学教师国家级培训计划教学现场，同老教授们见了面。这对我来说是一次很好的学习。</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2.6亿在校学生，珍惜学习时光，多学知识，多学道理，多学本领，热爱</w:t>
      </w:r>
      <w:r w:rsidRPr="000432AF">
        <w:rPr>
          <w:rFonts w:ascii="仿宋_GB2312" w:eastAsia="仿宋_GB2312" w:hint="eastAsia"/>
          <w:sz w:val="32"/>
          <w:szCs w:val="32"/>
        </w:rPr>
        <w:lastRenderedPageBreak/>
        <w:t>劳动，身心健康，茁壮成长。</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各位老师、同学们！</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新中国成立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作出了巨大贡献，赢得了全社会广泛赞誉和普遍尊重。</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性、全局性地位和作用更加突显。“两个一百年”奋斗目标的实现、中华民族伟</w:t>
      </w:r>
      <w:r w:rsidRPr="000432AF">
        <w:rPr>
          <w:rFonts w:ascii="仿宋_GB2312" w:eastAsia="仿宋_GB2312" w:hint="eastAsia"/>
          <w:sz w:val="32"/>
          <w:szCs w:val="32"/>
        </w:rPr>
        <w:lastRenderedPageBreak/>
        <w:t>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作出更大贡献！</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各位老师、同学们！</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邓小平同志曾经指出：“一个学校能不能为社会主义建设培养合格的人才，培养德智体全面发展、有社会主义觉悟的有文化的劳动者，关键在教师。”教师重要，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那么，怎样才能成为好老师呢？今天，我想就这个问题同大家做个交流。</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每个人心目中都有自己好老师的形象。做好老师，是每一个老师应该认真思考和探索的问题，也是每一个老师的理想和追求。我想，好老师没有统一的模式，可以各有千秋、各显身手，但有一些共同的、必不可少的特质。</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第一，做好老师，要有理想信念。陶行知先生说，教师是“千教万教，教人求真”，学生是“千学万学，学做真人”。老师肩负着培养下一代的重要责任。正确理想信念是教书育</w:t>
      </w:r>
      <w:r w:rsidRPr="000432AF">
        <w:rPr>
          <w:rFonts w:ascii="仿宋_GB2312" w:eastAsia="仿宋_GB2312" w:hint="eastAsia"/>
          <w:sz w:val="32"/>
          <w:szCs w:val="32"/>
        </w:rPr>
        <w:lastRenderedPageBreak/>
        <w:t>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广大教师要用好课堂讲坛，用好校园阵地，用自己的行</w:t>
      </w:r>
      <w:r w:rsidRPr="000432AF">
        <w:rPr>
          <w:rFonts w:ascii="仿宋_GB2312" w:eastAsia="仿宋_GB2312" w:hint="eastAsia"/>
          <w:sz w:val="32"/>
          <w:szCs w:val="32"/>
        </w:rPr>
        <w:lastRenderedPageBreak/>
        <w:t>动倡导社会主义核心价值观，用自己的学识、阅历、经验点燃学生对真善美的向往，使社会主义核心价值观润物细无声地浸润学生们的心田、转化为日常行为，增强学生的价值判断能力、价值选择能力、价值塑造能力，引领学生健康成长。</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第二，做好老师，要有道德情操。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师者，人之模范也。”教师的职业特性决定了教师必须是道德高尚的人群。合格的老师首先应该是道德上的合格者，好老师首先应该是以德施教、以德立身的楷模。师者为师亦为范，学高为师，德高为范。老师是学生道德修养的镜子。好老师应该取法乎上、见贤思齐，不断提高道德修养，提升人格品质，并把正确的道德观传授给学生。</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lastRenderedPageBreak/>
        <w:t xml:space="preserve">　　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第三，做好老师，要有扎实学识。老师自古就被称为“智者”。俗话说，前人强不如后人强，家庭如此，国家、民族更是如此。只有我们的孩子们学好知识了、学好本领了、懂得更多了，他们才能更强，我们的国家、民族才能更强。</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扎实的知识功底、过硬的教学能力、勤勉的教学态度、科学的教学方法是老师的基本素质，其中知识是根本基础。学生往往可以原谅老师严厉刻板，但不能原谅老师学识浅薄。“水之积也不厚，则其负大舟也无力。”知识储备不足、视</w:t>
      </w:r>
      <w:r w:rsidRPr="000432AF">
        <w:rPr>
          <w:rFonts w:ascii="仿宋_GB2312" w:eastAsia="仿宋_GB2312" w:hint="eastAsia"/>
          <w:sz w:val="32"/>
          <w:szCs w:val="32"/>
        </w:rPr>
        <w:lastRenderedPageBreak/>
        <w:t>野不够，教学中必然捉襟见肘，更谈不上游刃有余。</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第四，做好老师，要有仁爱之心。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生美丽的心灵之花。老师的爱，既包括爱岗位、爱学生，也包括爱一切美好的事物。</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有人说，好老师的眼神应该是慈爱、友善、温情的，透着智慧、透着真情。好老师对学生的教育和引导应该是充满爱心和信任的，在严爱相济的前提下晓之以理、动之以情，</w:t>
      </w:r>
      <w:r w:rsidRPr="000432AF">
        <w:rPr>
          <w:rFonts w:ascii="仿宋_GB2312" w:eastAsia="仿宋_GB2312" w:hint="eastAsia"/>
          <w:sz w:val="32"/>
          <w:szCs w:val="32"/>
        </w:rPr>
        <w:lastRenderedPageBreak/>
        <w:t>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懂得既尊重学生，使学生充满自信、昂首挺胸，又通过尊重学生的言传身教教育学生尊重他人。</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世界上没有两片完全相同的树叶，老师面对的是一个个性格爱好、脾气秉性、兴趣特长、家庭情况、学习状况不一</w:t>
      </w:r>
      <w:r w:rsidRPr="000432AF">
        <w:rPr>
          <w:rFonts w:ascii="仿宋_GB2312" w:eastAsia="仿宋_GB2312" w:hint="eastAsia"/>
          <w:sz w:val="32"/>
          <w:szCs w:val="32"/>
        </w:rPr>
        <w:lastRenderedPageBreak/>
        <w:t>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好老师不是天生的，而是在教学管理实践中、在教育改革发展中锻炼成长起来的。衷心祝愿每个教师都能成为符合党和人民要求、学生喜欢和敬佩的好老师，希望每个孩子都能遇到好老师。</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各位老师、同学们！</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我国人口多、国土广、地区差异大，有2.6亿学生和1400万教师，搞好教育事业任务艰巨。党和政府高度重视教育，2012年以来我国财政性教育经费支出占当年国内生产总值</w:t>
      </w:r>
      <w:r w:rsidRPr="000432AF">
        <w:rPr>
          <w:rFonts w:ascii="仿宋_GB2312" w:eastAsia="仿宋_GB2312" w:hint="eastAsia"/>
          <w:sz w:val="32"/>
          <w:szCs w:val="32"/>
        </w:rPr>
        <w:lastRenderedPageBreak/>
        <w:t>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百年大计，教育为本。教育大计，教师为本。努力培养造就一大批一流教师，不断提高教师队伍整体素质，是当前和今后一段时间我国教育事业发展的紧迫任务。</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这些年，媒体报道了个别老师道德败坏、贪赃枉法的事，对这些害群之马要清除出教师队伍，并依法进行惩处，对侵</w:t>
      </w:r>
      <w:r w:rsidRPr="000432AF">
        <w:rPr>
          <w:rFonts w:ascii="仿宋_GB2312" w:eastAsia="仿宋_GB2312" w:hint="eastAsia"/>
          <w:sz w:val="32"/>
          <w:szCs w:val="32"/>
        </w:rPr>
        <w:lastRenderedPageBreak/>
        <w:t>害学生的行为必须零容忍。</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各位老师、同学们！</w:t>
      </w:r>
    </w:p>
    <w:p w:rsidR="00A02144" w:rsidRPr="000432AF" w:rsidRDefault="00A02144" w:rsidP="000432AF">
      <w:pPr>
        <w:spacing w:line="560" w:lineRule="exact"/>
        <w:rPr>
          <w:rFonts w:ascii="仿宋_GB2312" w:eastAsia="仿宋_GB2312" w:hint="eastAsia"/>
          <w:sz w:val="32"/>
          <w:szCs w:val="32"/>
        </w:rPr>
      </w:pPr>
      <w:r w:rsidRPr="000432AF">
        <w:rPr>
          <w:rFonts w:ascii="仿宋_GB2312" w:eastAsia="仿宋_GB2312" w:hint="eastAsia"/>
          <w:sz w:val="32"/>
          <w:szCs w:val="32"/>
        </w:rPr>
        <w:t xml:space="preserve">　　“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rsidR="008D1F56" w:rsidRPr="000432AF" w:rsidRDefault="008D1F56" w:rsidP="000432AF">
      <w:pPr>
        <w:spacing w:line="560" w:lineRule="exact"/>
        <w:rPr>
          <w:rFonts w:ascii="仿宋_GB2312" w:eastAsia="仿宋_GB2312" w:hint="eastAsia"/>
          <w:sz w:val="32"/>
          <w:szCs w:val="32"/>
        </w:rPr>
      </w:pPr>
    </w:p>
    <w:sectPr w:rsidR="008D1F56" w:rsidRPr="000432AF" w:rsidSect="008D1F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0A6" w:rsidRDefault="007610A6" w:rsidP="00A02144">
      <w:r>
        <w:separator/>
      </w:r>
    </w:p>
  </w:endnote>
  <w:endnote w:type="continuationSeparator" w:id="0">
    <w:p w:rsidR="007610A6" w:rsidRDefault="007610A6" w:rsidP="00A02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0A6" w:rsidRDefault="007610A6" w:rsidP="00A02144">
      <w:r>
        <w:separator/>
      </w:r>
    </w:p>
  </w:footnote>
  <w:footnote w:type="continuationSeparator" w:id="0">
    <w:p w:rsidR="007610A6" w:rsidRDefault="007610A6" w:rsidP="00A02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144"/>
    <w:rsid w:val="00026E25"/>
    <w:rsid w:val="000432AF"/>
    <w:rsid w:val="000B3C3F"/>
    <w:rsid w:val="007610A6"/>
    <w:rsid w:val="00872E0B"/>
    <w:rsid w:val="008D1F56"/>
    <w:rsid w:val="00A02144"/>
    <w:rsid w:val="00D861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144"/>
    <w:rPr>
      <w:sz w:val="18"/>
      <w:szCs w:val="18"/>
    </w:rPr>
  </w:style>
  <w:style w:type="paragraph" w:styleId="a4">
    <w:name w:val="footer"/>
    <w:basedOn w:val="a"/>
    <w:link w:val="Char0"/>
    <w:uiPriority w:val="99"/>
    <w:semiHidden/>
    <w:unhideWhenUsed/>
    <w:rsid w:val="00A021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144"/>
    <w:rPr>
      <w:sz w:val="18"/>
      <w:szCs w:val="18"/>
    </w:rPr>
  </w:style>
  <w:style w:type="paragraph" w:styleId="a5">
    <w:name w:val="Normal (Web)"/>
    <w:basedOn w:val="a"/>
    <w:uiPriority w:val="99"/>
    <w:semiHidden/>
    <w:unhideWhenUsed/>
    <w:rsid w:val="00A0214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02144"/>
    <w:rPr>
      <w:b/>
      <w:bCs/>
    </w:rPr>
  </w:style>
</w:styles>
</file>

<file path=word/webSettings.xml><?xml version="1.0" encoding="utf-8"?>
<w:webSettings xmlns:r="http://schemas.openxmlformats.org/officeDocument/2006/relationships" xmlns:w="http://schemas.openxmlformats.org/wordprocessingml/2006/main">
  <w:divs>
    <w:div w:id="216354582">
      <w:bodyDiv w:val="1"/>
      <w:marLeft w:val="0"/>
      <w:marRight w:val="0"/>
      <w:marTop w:val="0"/>
      <w:marBottom w:val="0"/>
      <w:divBdr>
        <w:top w:val="none" w:sz="0" w:space="0" w:color="auto"/>
        <w:left w:val="none" w:sz="0" w:space="0" w:color="auto"/>
        <w:bottom w:val="none" w:sz="0" w:space="0" w:color="auto"/>
        <w:right w:val="none" w:sz="0" w:space="0" w:color="auto"/>
      </w:divBdr>
    </w:div>
    <w:div w:id="16057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899</Words>
  <Characters>5127</Characters>
  <Application>Microsoft Office Word</Application>
  <DocSecurity>0</DocSecurity>
  <Lines>42</Lines>
  <Paragraphs>12</Paragraphs>
  <ScaleCrop>false</ScaleCrop>
  <Company>微软中国</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dcterms:created xsi:type="dcterms:W3CDTF">2019-04-22T00:52:00Z</dcterms:created>
  <dcterms:modified xsi:type="dcterms:W3CDTF">2020-06-18T00:58:00Z</dcterms:modified>
</cp:coreProperties>
</file>